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B2A48" w:rsidRPr="00ED036A" w:rsidP="00D51C83" w14:paraId="1A61721D" w14:textId="3E8AA501">
      <w:pPr>
        <w:pStyle w:val="Title"/>
        <w:pBdr>
          <w:top w:val="single" w:sz="4" w:space="1" w:color="auto"/>
          <w:left w:val="single" w:sz="4" w:space="4" w:color="auto"/>
          <w:bottom w:val="single" w:sz="4" w:space="1" w:color="auto"/>
          <w:right w:val="single" w:sz="4" w:space="4" w:color="auto"/>
        </w:pBdr>
        <w:rPr>
          <w:rFonts w:ascii="Arial" w:hAnsi="Arial" w:cs="Arial"/>
          <w:sz w:val="36"/>
          <w:szCs w:val="36"/>
        </w:rPr>
      </w:pPr>
      <w:r w:rsidRPr="00ED036A">
        <w:rPr>
          <w:rFonts w:ascii="Arial" w:hAnsi="Arial" w:cs="Arial"/>
          <w:sz w:val="36"/>
          <w:szCs w:val="36"/>
        </w:rPr>
        <w:t>Complaints Handling Procedure</w:t>
      </w:r>
    </w:p>
    <w:p w:rsidR="00EB2A48" w:rsidP="00EB2A48" w14:paraId="700117F9" w14:textId="77777777"/>
    <w:p w:rsidR="00EB2A48" w:rsidRPr="000123D9" w:rsidP="00EB2A48" w14:paraId="58912D44" w14:textId="423FC5DA">
      <w:pPr>
        <w:rPr>
          <w:rFonts w:ascii="Arial" w:hAnsi="Arial" w:cs="Arial"/>
        </w:rPr>
      </w:pPr>
      <w:r w:rsidRPr="000123D9">
        <w:rPr>
          <w:rFonts w:ascii="Arial" w:hAnsi="Arial" w:cs="Arial"/>
        </w:rPr>
        <w:t xml:space="preserve">Northwood </w:t>
      </w:r>
      <w:r w:rsidR="00DA281F">
        <w:rPr>
          <w:rFonts w:ascii="Arial" w:hAnsi="Arial" w:cs="Arial"/>
        </w:rPr>
        <w:t>Liverpool</w:t>
      </w:r>
      <w:r w:rsidRPr="000123D9">
        <w:rPr>
          <w:rFonts w:ascii="Arial" w:hAnsi="Arial" w:cs="Arial"/>
        </w:rPr>
        <w:t xml:space="preserve"> is committed to the highest standards of service and compliance.  We are bound by the Property Ombudsman’s Code of </w:t>
      </w:r>
      <w:r w:rsidRPr="000123D9" w:rsidR="00D51C83">
        <w:rPr>
          <w:rFonts w:ascii="Arial" w:hAnsi="Arial" w:cs="Arial"/>
        </w:rPr>
        <w:t>Practice;</w:t>
      </w:r>
      <w:r w:rsidRPr="000123D9">
        <w:rPr>
          <w:rFonts w:ascii="Arial" w:hAnsi="Arial" w:cs="Arial"/>
        </w:rPr>
        <w:t xml:space="preserve"> our members of staff are train</w:t>
      </w:r>
      <w:r w:rsidRPr="000123D9" w:rsidR="00D51C83">
        <w:rPr>
          <w:rFonts w:ascii="Arial" w:hAnsi="Arial" w:cs="Arial"/>
        </w:rPr>
        <w:t>ed</w:t>
      </w:r>
      <w:r w:rsidRPr="000123D9">
        <w:rPr>
          <w:rFonts w:ascii="Arial" w:hAnsi="Arial" w:cs="Arial"/>
        </w:rPr>
        <w:t xml:space="preserve"> to always act in accordance with these codes.  </w:t>
      </w:r>
    </w:p>
    <w:p w:rsidR="00EB2A48" w:rsidRPr="000123D9" w:rsidP="00EB2A48" w14:paraId="1EBE3783" w14:textId="69DAA095">
      <w:pPr>
        <w:rPr>
          <w:rFonts w:ascii="Arial" w:hAnsi="Arial" w:cs="Arial"/>
        </w:rPr>
      </w:pPr>
      <w:r w:rsidRPr="000123D9">
        <w:rPr>
          <w:rFonts w:ascii="Arial" w:hAnsi="Arial" w:cs="Arial"/>
        </w:rPr>
        <w:t>We understand that sometimes things can go wrong and, if they do, we are committed to resolving these for you.</w:t>
      </w:r>
    </w:p>
    <w:p w:rsidR="00844306" w:rsidRPr="000123D9" w:rsidP="00EB2A48" w14:paraId="54265F94" w14:textId="632BEB74">
      <w:pPr>
        <w:rPr>
          <w:rFonts w:ascii="Arial" w:hAnsi="Arial" w:cs="Arial"/>
        </w:rPr>
      </w:pPr>
      <w:r w:rsidRPr="000123D9">
        <w:rPr>
          <w:rFonts w:ascii="Arial" w:hAnsi="Arial" w:cs="Arial"/>
        </w:rPr>
        <w:t>We have a standard procedure for handling complaints with is as follows:</w:t>
      </w:r>
    </w:p>
    <w:p w:rsidR="00844306" w:rsidRPr="000123D9" w:rsidP="00EB2A48" w14:paraId="3B2F75A4" w14:textId="77777777">
      <w:pPr>
        <w:rPr>
          <w:rFonts w:ascii="Arial" w:hAnsi="Arial" w:cs="Arial"/>
          <w:u w:val="single"/>
        </w:rPr>
      </w:pPr>
    </w:p>
    <w:p w:rsidR="00EB2A48" w:rsidRPr="000123D9" w:rsidP="00EB2A48" w14:paraId="05CF0A2F" w14:textId="76B5E56D">
      <w:pPr>
        <w:rPr>
          <w:rFonts w:ascii="Arial" w:hAnsi="Arial" w:cs="Arial"/>
          <w:u w:val="single"/>
        </w:rPr>
      </w:pPr>
      <w:r w:rsidRPr="000123D9">
        <w:rPr>
          <w:rFonts w:ascii="Arial" w:hAnsi="Arial" w:cs="Arial"/>
          <w:u w:val="single"/>
        </w:rPr>
        <w:t>Making a complaint</w:t>
      </w:r>
    </w:p>
    <w:p w:rsidR="00EB2A48" w:rsidP="00EB2A48" w14:paraId="537EAD0C" w14:textId="430C7CA3">
      <w:pPr>
        <w:rPr>
          <w:rFonts w:ascii="Arial" w:hAnsi="Arial" w:cs="Arial"/>
        </w:rPr>
      </w:pPr>
      <w:r w:rsidRPr="000123D9">
        <w:rPr>
          <w:rFonts w:ascii="Arial" w:hAnsi="Arial" w:cs="Arial"/>
        </w:rPr>
        <w:t xml:space="preserve">Please send your complaint in writing to Northwood </w:t>
      </w:r>
      <w:r w:rsidR="00DA281F">
        <w:rPr>
          <w:rFonts w:ascii="Arial" w:hAnsi="Arial" w:cs="Arial"/>
        </w:rPr>
        <w:t>Liverpool</w:t>
      </w:r>
      <w:r w:rsidRPr="000123D9">
        <w:rPr>
          <w:rFonts w:ascii="Arial" w:hAnsi="Arial" w:cs="Arial"/>
        </w:rPr>
        <w:t xml:space="preserve">.  This can be by email or post.  If you would prefer to email, please send to </w:t>
      </w:r>
      <w:hyperlink r:id="rId4" w:history="1">
        <w:r w:rsidR="00DA281F">
          <w:rPr>
            <w:rStyle w:val="Hyperlink"/>
            <w:rFonts w:ascii="Arial" w:hAnsi="Arial" w:cs="Arial"/>
          </w:rPr>
          <w:t>liverpool</w:t>
        </w:r>
        <w:r w:rsidRPr="00825F6E" w:rsidR="00325DDD">
          <w:rPr>
            <w:rStyle w:val="Hyperlink"/>
            <w:rFonts w:ascii="Arial" w:hAnsi="Arial" w:cs="Arial"/>
          </w:rPr>
          <w:t>@northwooduk.com</w:t>
        </w:r>
      </w:hyperlink>
      <w:r w:rsidRPr="000123D9">
        <w:rPr>
          <w:rFonts w:ascii="Arial" w:hAnsi="Arial" w:cs="Arial"/>
        </w:rPr>
        <w:t xml:space="preserve"> marking it for the attention of the </w:t>
      </w:r>
      <w:r w:rsidR="00770105">
        <w:rPr>
          <w:rFonts w:ascii="Arial" w:hAnsi="Arial" w:cs="Arial"/>
        </w:rPr>
        <w:t>Branch Manager</w:t>
      </w:r>
      <w:r w:rsidRPr="000123D9">
        <w:rPr>
          <w:rFonts w:ascii="Arial" w:hAnsi="Arial" w:cs="Arial"/>
        </w:rPr>
        <w:t xml:space="preserve">.  Your complaint will be acknowledged within 3 working days of receipt.  The </w:t>
      </w:r>
      <w:r w:rsidR="00770105">
        <w:rPr>
          <w:rFonts w:ascii="Arial" w:hAnsi="Arial" w:cs="Arial"/>
        </w:rPr>
        <w:t xml:space="preserve">Branch Manager </w:t>
      </w:r>
      <w:r w:rsidRPr="000123D9">
        <w:rPr>
          <w:rFonts w:ascii="Arial" w:hAnsi="Arial" w:cs="Arial"/>
        </w:rPr>
        <w:t xml:space="preserve">will conduct a </w:t>
      </w:r>
      <w:r w:rsidRPr="000123D9" w:rsidR="00870538">
        <w:rPr>
          <w:rFonts w:ascii="Arial" w:hAnsi="Arial" w:cs="Arial"/>
        </w:rPr>
        <w:t>thorough investigation and provide a written response to you within 15 working days.</w:t>
      </w:r>
    </w:p>
    <w:p w:rsidR="00230EF1" w:rsidP="00EB2A48" w14:paraId="47F05037" w14:textId="77777777">
      <w:pPr>
        <w:rPr>
          <w:rFonts w:ascii="Arial" w:hAnsi="Arial" w:cs="Arial"/>
        </w:rPr>
      </w:pPr>
    </w:p>
    <w:p w:rsidR="00230EF1" w:rsidRPr="000123D9" w:rsidP="00230EF1" w14:paraId="3A059497" w14:textId="77777777">
      <w:pPr>
        <w:rPr>
          <w:rFonts w:ascii="Arial" w:hAnsi="Arial" w:cs="Arial"/>
          <w:u w:val="single"/>
        </w:rPr>
      </w:pPr>
      <w:r w:rsidRPr="000123D9">
        <w:rPr>
          <w:rFonts w:ascii="Arial" w:hAnsi="Arial" w:cs="Arial"/>
          <w:u w:val="single"/>
        </w:rPr>
        <w:t>If you remain unsatisfied</w:t>
      </w:r>
    </w:p>
    <w:p w:rsidR="00230EF1" w:rsidRPr="000123D9" w:rsidP="00230EF1" w14:paraId="03224764" w14:textId="77777777">
      <w:pPr>
        <w:rPr>
          <w:rFonts w:ascii="Arial" w:hAnsi="Arial" w:cs="Arial"/>
        </w:rPr>
      </w:pPr>
      <w:r w:rsidRPr="000123D9">
        <w:rPr>
          <w:rFonts w:ascii="Arial" w:hAnsi="Arial" w:cs="Arial"/>
        </w:rPr>
        <w:t>Once you have received the written response from the Branch Manager, if you feel the matters remains unresolved, please write to Mandy Chandler, our Associate Director.  Please explain why you are unhappy with the response provided and provide any necessary evidence.  At this stage, a full comprehensive review of your complaint will be undertaken and, a final written viewpoint response will be provided to you within 10 working days of receipt of your correspondence.</w:t>
      </w:r>
    </w:p>
    <w:p w:rsidR="00230EF1" w:rsidRPr="000123D9" w:rsidP="00EB2A48" w14:paraId="27DF3BCB" w14:textId="77777777">
      <w:pPr>
        <w:rPr>
          <w:rFonts w:ascii="Arial" w:hAnsi="Arial" w:cs="Arial"/>
        </w:rPr>
      </w:pPr>
    </w:p>
    <w:p w:rsidR="00844306" w:rsidRPr="00230EF1" w:rsidP="00EB2A48" w14:paraId="733C162F" w14:textId="53680E28">
      <w:pPr>
        <w:rPr>
          <w:rFonts w:ascii="Arial" w:hAnsi="Arial" w:cs="Arial"/>
          <w:u w:val="single"/>
        </w:rPr>
      </w:pPr>
      <w:r>
        <w:rPr>
          <w:rFonts w:ascii="Arial" w:hAnsi="Arial" w:cs="Arial"/>
          <w:u w:val="single"/>
        </w:rPr>
        <w:t>Redress</w:t>
      </w:r>
    </w:p>
    <w:p w:rsidR="00870538" w:rsidRPr="000123D9" w:rsidP="00EB2A48" w14:paraId="7D655F85" w14:textId="0814C50F">
      <w:pPr>
        <w:rPr>
          <w:rFonts w:ascii="Arial" w:hAnsi="Arial" w:cs="Arial"/>
        </w:rPr>
      </w:pPr>
      <w:r w:rsidRPr="000123D9">
        <w:rPr>
          <w:rFonts w:ascii="Arial" w:hAnsi="Arial" w:cs="Arial"/>
        </w:rPr>
        <w:t xml:space="preserve">In the unlikely event that you are still dissatisfied then, you </w:t>
      </w:r>
      <w:r w:rsidR="008378AD">
        <w:rPr>
          <w:rFonts w:ascii="Arial" w:hAnsi="Arial" w:cs="Arial"/>
        </w:rPr>
        <w:t xml:space="preserve">may </w:t>
      </w:r>
      <w:r w:rsidRPr="000123D9">
        <w:rPr>
          <w:rFonts w:ascii="Arial" w:hAnsi="Arial" w:cs="Arial"/>
        </w:rPr>
        <w:t xml:space="preserve">refer the matter to The Property </w:t>
      </w:r>
      <w:r w:rsidRPr="000123D9" w:rsidR="00D51C83">
        <w:rPr>
          <w:rFonts w:ascii="Arial" w:hAnsi="Arial" w:cs="Arial"/>
        </w:rPr>
        <w:t>Ombudsman</w:t>
      </w:r>
      <w:r w:rsidRPr="000123D9">
        <w:rPr>
          <w:rFonts w:ascii="Arial" w:hAnsi="Arial" w:cs="Arial"/>
        </w:rPr>
        <w:t xml:space="preserve"> at the following address:</w:t>
      </w:r>
    </w:p>
    <w:p w:rsidR="00870538" w:rsidRPr="000123D9" w:rsidP="00EB2A48" w14:paraId="28E3E580" w14:textId="2EA3975D">
      <w:pPr>
        <w:rPr>
          <w:rFonts w:ascii="Arial" w:hAnsi="Arial" w:cs="Arial"/>
        </w:rPr>
      </w:pPr>
      <w:r w:rsidRPr="000123D9">
        <w:rPr>
          <w:rFonts w:ascii="Arial" w:hAnsi="Arial" w:cs="Arial"/>
        </w:rPr>
        <w:t xml:space="preserve">Email: </w:t>
      </w:r>
      <w:hyperlink r:id="rId5" w:history="1">
        <w:r w:rsidRPr="000123D9">
          <w:rPr>
            <w:rStyle w:val="Hyperlink"/>
            <w:rFonts w:ascii="Arial" w:hAnsi="Arial" w:cs="Arial"/>
          </w:rPr>
          <w:t>admin@tpos.co.uk</w:t>
        </w:r>
      </w:hyperlink>
    </w:p>
    <w:p w:rsidR="00870538" w:rsidRPr="000123D9" w:rsidP="00EB2A48" w14:paraId="1B746BFD" w14:textId="1C1F958D">
      <w:pPr>
        <w:rPr>
          <w:rFonts w:ascii="Arial" w:hAnsi="Arial" w:cs="Arial"/>
        </w:rPr>
      </w:pPr>
      <w:r w:rsidRPr="000123D9">
        <w:rPr>
          <w:rFonts w:ascii="Arial" w:hAnsi="Arial" w:cs="Arial"/>
        </w:rPr>
        <w:t>Tel: 01722 333306</w:t>
      </w:r>
    </w:p>
    <w:p w:rsidR="00870538" w:rsidRPr="000123D9" w:rsidP="00EB2A48" w14:paraId="1111F386" w14:textId="3D273BBE">
      <w:pPr>
        <w:rPr>
          <w:rFonts w:ascii="Arial" w:hAnsi="Arial" w:cs="Arial"/>
        </w:rPr>
      </w:pPr>
      <w:r w:rsidRPr="000123D9">
        <w:rPr>
          <w:rFonts w:ascii="Arial" w:hAnsi="Arial" w:cs="Arial"/>
        </w:rPr>
        <w:t xml:space="preserve">Website: </w:t>
      </w:r>
      <w:hyperlink r:id="rId6" w:history="1">
        <w:r w:rsidRPr="000123D9">
          <w:rPr>
            <w:rStyle w:val="Hyperlink"/>
            <w:rFonts w:ascii="Arial" w:hAnsi="Arial" w:cs="Arial"/>
          </w:rPr>
          <w:t>www.tpos.co.uk</w:t>
        </w:r>
      </w:hyperlink>
    </w:p>
    <w:p w:rsidR="00870538" w:rsidRPr="000123D9" w:rsidP="00EB2A48" w14:paraId="29EBFFAF" w14:textId="5B308A97">
      <w:pPr>
        <w:rPr>
          <w:rFonts w:ascii="Arial" w:hAnsi="Arial" w:cs="Arial"/>
        </w:rPr>
      </w:pPr>
      <w:r w:rsidRPr="000123D9">
        <w:rPr>
          <w:rFonts w:ascii="Arial" w:hAnsi="Arial" w:cs="Arial"/>
        </w:rPr>
        <w:t>Please note that you have up to 12 months from the date of our final viewpoint letter to refer your complaint to the Ombudsman in writing.</w:t>
      </w:r>
    </w:p>
    <w:p w:rsidR="00844306" w:rsidRPr="000123D9" w:rsidP="00EB2A48" w14:paraId="78A0EE01" w14:textId="77777777">
      <w:pPr>
        <w:rPr>
          <w:rFonts w:ascii="Arial" w:hAnsi="Arial" w:cs="Arial"/>
          <w:u w:val="single"/>
        </w:rPr>
      </w:pPr>
    </w:p>
    <w:p w:rsidR="00870538" w:rsidRPr="000123D9" w:rsidP="00EB2A48" w14:paraId="248637E7" w14:textId="746F9B2C">
      <w:pPr>
        <w:rPr>
          <w:rFonts w:ascii="Arial" w:hAnsi="Arial" w:cs="Arial"/>
          <w:u w:val="single"/>
        </w:rPr>
      </w:pPr>
      <w:r w:rsidRPr="000123D9">
        <w:rPr>
          <w:rFonts w:ascii="Arial" w:hAnsi="Arial" w:cs="Arial"/>
          <w:u w:val="single"/>
        </w:rPr>
        <w:t>TPO Process</w:t>
      </w:r>
    </w:p>
    <w:p w:rsidR="00870538" w:rsidRPr="000123D9" w:rsidP="00EB2A48" w14:paraId="7A5D0AB0" w14:textId="106C1001">
      <w:pPr>
        <w:rPr>
          <w:rFonts w:ascii="Arial" w:hAnsi="Arial" w:cs="Arial"/>
        </w:rPr>
      </w:pPr>
      <w:r w:rsidRPr="000123D9">
        <w:rPr>
          <w:rFonts w:ascii="Arial" w:hAnsi="Arial" w:cs="Arial"/>
        </w:rPr>
        <w:t xml:space="preserve">You will receive written confirmation from the Property Ombudsman that your complaint has been received.  They will write to us providing a copy of the complaints form and request a copy of our file and a written statement describing our version of events.  The Property Ombudsman will then review the </w:t>
      </w:r>
      <w:r w:rsidRPr="000123D9" w:rsidR="00D51C83">
        <w:rPr>
          <w:rFonts w:ascii="Arial" w:hAnsi="Arial" w:cs="Arial"/>
        </w:rPr>
        <w:t xml:space="preserve">complaint </w:t>
      </w:r>
      <w:r w:rsidRPr="000123D9">
        <w:rPr>
          <w:rFonts w:ascii="Arial" w:hAnsi="Arial" w:cs="Arial"/>
        </w:rPr>
        <w:t>and</w:t>
      </w:r>
      <w:r w:rsidRPr="000123D9" w:rsidR="00D51C83">
        <w:rPr>
          <w:rFonts w:ascii="Arial" w:hAnsi="Arial" w:cs="Arial"/>
        </w:rPr>
        <w:t>,</w:t>
      </w:r>
      <w:r w:rsidRPr="000123D9">
        <w:rPr>
          <w:rFonts w:ascii="Arial" w:hAnsi="Arial" w:cs="Arial"/>
        </w:rPr>
        <w:t xml:space="preserve"> a recommendation will be made to the Ombudsman who will then make a final decision which binding upon our office.</w:t>
      </w:r>
      <w:r w:rsidRPr="000123D9" w:rsidR="00744D44">
        <w:rPr>
          <w:rFonts w:ascii="Arial" w:hAnsi="Arial" w:cs="Arial"/>
        </w:rPr>
        <w:t xml:space="preserve">  This service is free of charge to you.</w:t>
      </w:r>
    </w:p>
    <w:p w:rsidR="00D51C83" w:rsidRPr="000123D9" w:rsidP="00AF6485" w14:paraId="6D415697" w14:textId="4D8DA9AF">
      <w:pPr>
        <w:rPr>
          <w:rFonts w:ascii="Arial" w:hAnsi="Arial" w:cs="Arial"/>
        </w:rPr>
      </w:pPr>
      <w:r w:rsidRPr="000123D9">
        <w:rPr>
          <w:rFonts w:ascii="Arial" w:hAnsi="Arial" w:cs="Arial"/>
        </w:rPr>
        <w:t xml:space="preserve"> </w:t>
      </w:r>
    </w:p>
    <w:p w:rsidR="00D51C83" w:rsidRPr="00870538" w:rsidP="00EB2A48" w14:paraId="08E35906" w14:textId="77777777"/>
    <w:sectPr w:rsidSect="00DB0AF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AE311E"/>
    <w:multiLevelType w:val="hybridMultilevel"/>
    <w:tmpl w:val="0E0A1B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5E9188F"/>
    <w:multiLevelType w:val="hybridMultilevel"/>
    <w:tmpl w:val="298C64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76851CA"/>
    <w:multiLevelType w:val="hybridMultilevel"/>
    <w:tmpl w:val="64A8E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BF6097A"/>
    <w:multiLevelType w:val="hybridMultilevel"/>
    <w:tmpl w:val="16DE80C0"/>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6792241">
    <w:abstractNumId w:val="3"/>
  </w:num>
  <w:num w:numId="2" w16cid:durableId="515387418">
    <w:abstractNumId w:val="2"/>
  </w:num>
  <w:num w:numId="3" w16cid:durableId="966007573">
    <w:abstractNumId w:val="1"/>
  </w:num>
  <w:num w:numId="4" w16cid:durableId="3566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48"/>
    <w:rsid w:val="000123D9"/>
    <w:rsid w:val="00102FDD"/>
    <w:rsid w:val="00114113"/>
    <w:rsid w:val="001350AE"/>
    <w:rsid w:val="00216399"/>
    <w:rsid w:val="00230EF1"/>
    <w:rsid w:val="00325DDD"/>
    <w:rsid w:val="00337669"/>
    <w:rsid w:val="00532C6F"/>
    <w:rsid w:val="00744D44"/>
    <w:rsid w:val="00770105"/>
    <w:rsid w:val="00823DDF"/>
    <w:rsid w:val="00825F6E"/>
    <w:rsid w:val="008378AD"/>
    <w:rsid w:val="00844306"/>
    <w:rsid w:val="00870538"/>
    <w:rsid w:val="00AB6492"/>
    <w:rsid w:val="00AF6485"/>
    <w:rsid w:val="00BD16CB"/>
    <w:rsid w:val="00D35A0B"/>
    <w:rsid w:val="00D51C83"/>
    <w:rsid w:val="00DA281F"/>
    <w:rsid w:val="00DB0AFC"/>
    <w:rsid w:val="00E65D46"/>
    <w:rsid w:val="00EB2A48"/>
    <w:rsid w:val="00ED036A"/>
    <w:rsid w:val="00FC497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F804AFC"/>
  <w15:chartTrackingRefBased/>
  <w15:docId w15:val="{BF4B75B2-B4E8-429E-87E4-737CD3DE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A4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A4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A48"/>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A48"/>
    <w:rPr>
      <w:rFonts w:eastAsiaTheme="majorEastAsia" w:cstheme="majorBidi"/>
      <w:color w:val="272727" w:themeColor="text1" w:themeTint="D8"/>
    </w:rPr>
  </w:style>
  <w:style w:type="paragraph" w:styleId="Title">
    <w:name w:val="Title"/>
    <w:basedOn w:val="Normal"/>
    <w:next w:val="Normal"/>
    <w:link w:val="TitleChar"/>
    <w:uiPriority w:val="10"/>
    <w:qFormat/>
    <w:rsid w:val="00EB2A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A48"/>
    <w:pPr>
      <w:spacing w:before="160"/>
      <w:jc w:val="center"/>
    </w:pPr>
    <w:rPr>
      <w:i/>
      <w:iCs/>
      <w:color w:val="404040" w:themeColor="text1" w:themeTint="BF"/>
    </w:rPr>
  </w:style>
  <w:style w:type="character" w:customStyle="1" w:styleId="QuoteChar">
    <w:name w:val="Quote Char"/>
    <w:basedOn w:val="DefaultParagraphFont"/>
    <w:link w:val="Quote"/>
    <w:uiPriority w:val="29"/>
    <w:rsid w:val="00EB2A48"/>
    <w:rPr>
      <w:i/>
      <w:iCs/>
      <w:color w:val="404040" w:themeColor="text1" w:themeTint="BF"/>
    </w:rPr>
  </w:style>
  <w:style w:type="paragraph" w:styleId="ListParagraph">
    <w:name w:val="List Paragraph"/>
    <w:basedOn w:val="Normal"/>
    <w:uiPriority w:val="34"/>
    <w:qFormat/>
    <w:rsid w:val="00EB2A48"/>
    <w:pPr>
      <w:ind w:left="720"/>
      <w:contextualSpacing/>
    </w:pPr>
  </w:style>
  <w:style w:type="character" w:styleId="IntenseEmphasis">
    <w:name w:val="Intense Emphasis"/>
    <w:basedOn w:val="DefaultParagraphFont"/>
    <w:uiPriority w:val="21"/>
    <w:qFormat/>
    <w:rsid w:val="00EB2A48"/>
    <w:rPr>
      <w:i/>
      <w:iCs/>
      <w:color w:val="0F4761" w:themeColor="accent1" w:themeShade="BF"/>
    </w:rPr>
  </w:style>
  <w:style w:type="paragraph" w:styleId="IntenseQuote">
    <w:name w:val="Intense Quote"/>
    <w:basedOn w:val="Normal"/>
    <w:next w:val="Normal"/>
    <w:link w:val="IntenseQuoteChar"/>
    <w:uiPriority w:val="30"/>
    <w:qFormat/>
    <w:rsid w:val="00EB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A48"/>
    <w:rPr>
      <w:i/>
      <w:iCs/>
      <w:color w:val="0F4761" w:themeColor="accent1" w:themeShade="BF"/>
    </w:rPr>
  </w:style>
  <w:style w:type="character" w:styleId="IntenseReference">
    <w:name w:val="Intense Reference"/>
    <w:basedOn w:val="DefaultParagraphFont"/>
    <w:uiPriority w:val="32"/>
    <w:qFormat/>
    <w:rsid w:val="00EB2A48"/>
    <w:rPr>
      <w:b/>
      <w:bCs/>
      <w:smallCaps/>
      <w:color w:val="0F4761" w:themeColor="accent1" w:themeShade="BF"/>
      <w:spacing w:val="5"/>
    </w:rPr>
  </w:style>
  <w:style w:type="character" w:styleId="Hyperlink">
    <w:name w:val="Hyperlink"/>
    <w:basedOn w:val="DefaultParagraphFont"/>
    <w:uiPriority w:val="99"/>
    <w:unhideWhenUsed/>
    <w:rsid w:val="00EB2A48"/>
    <w:rPr>
      <w:color w:val="467886" w:themeColor="hyperlink"/>
      <w:u w:val="single"/>
    </w:rPr>
  </w:style>
  <w:style w:type="character" w:styleId="UnresolvedMention">
    <w:name w:val="Unresolved Mention"/>
    <w:basedOn w:val="DefaultParagraphFont"/>
    <w:uiPriority w:val="99"/>
    <w:semiHidden/>
    <w:unhideWhenUsed/>
    <w:rsid w:val="00EB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olton@northwooduk.com" TargetMode="External" /><Relationship Id="rId5" Type="http://schemas.openxmlformats.org/officeDocument/2006/relationships/hyperlink" Target="mailto:admin@tpos.co.uk" TargetMode="External" /><Relationship Id="rId6" Type="http://schemas.openxmlformats.org/officeDocument/2006/relationships/hyperlink" Target="https://protect.checkpoint.com/v2/r02/___http://www.tpos.co.uk___.YXAxZTpwcm9wZXJ0eWZyYW5jaGlzZTpjOm9mZmljZTM2NV9lbWFpbHNfYXR0YWNobWVudDplZWFjNzY4NzVmNjRkZTkxZDRiMDI0MGEzZmRiY2U5MTo3OmQzZmY6MTRkMjlhYjEyZjdhM2ViNTRmY2RiMDIwMzMzNThlMDExYzllODg3YTA0ODg0OWVhOWRlYjJhNDdmMTNiYmFkNzpwOlQ6Rg"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Chandler</dc:creator>
  <cp:lastModifiedBy>Angelina Paxford</cp:lastModifiedBy>
  <cp:revision>2</cp:revision>
  <dcterms:created xsi:type="dcterms:W3CDTF">2026-06-16T14:19:00Z</dcterms:created>
  <dcterms:modified xsi:type="dcterms:W3CDTF">2026-06-16T14:19:00Z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8f17ce6c-6a2c-4a72-b05e-911b3fbb0eeb</vt:lpwstr>
  </property>
</Properties>
</file>